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288B" w14:textId="34491FB0" w:rsidR="00D72E97" w:rsidRPr="00190B9C" w:rsidRDefault="00D72E97" w:rsidP="00D72E97">
      <w:pPr>
        <w:jc w:val="center"/>
        <w:rPr>
          <w:rFonts w:ascii="Arial" w:hAnsi="Arial" w:cs="Arial"/>
          <w:b/>
          <w:bCs/>
          <w:sz w:val="32"/>
          <w:szCs w:val="32"/>
        </w:rPr>
      </w:pPr>
      <w:r>
        <w:rPr>
          <w:rFonts w:ascii="Arial" w:hAnsi="Arial" w:cs="Arial"/>
          <w:b/>
          <w:bCs/>
          <w:sz w:val="32"/>
          <w:szCs w:val="32"/>
        </w:rPr>
        <w:t>CHEERS TO YOU CHAMPAGNE GIVEAWAY</w:t>
      </w:r>
    </w:p>
    <w:p w14:paraId="4BDC2528" w14:textId="01A9E08E" w:rsidR="00D72E97" w:rsidRPr="001817CB" w:rsidRDefault="00D72E97" w:rsidP="00D72E97">
      <w:pPr>
        <w:spacing w:after="0" w:line="240" w:lineRule="auto"/>
        <w:rPr>
          <w:rFonts w:ascii="Arial" w:eastAsia="Calibri" w:hAnsi="Arial" w:cs="Arial"/>
          <w:color w:val="000000" w:themeColor="text1"/>
          <w:sz w:val="19"/>
          <w:szCs w:val="19"/>
        </w:rPr>
      </w:pPr>
      <w:r w:rsidRPr="001817CB">
        <w:rPr>
          <w:rFonts w:ascii="Arial" w:hAnsi="Arial" w:cs="Arial"/>
          <w:b/>
          <w:bCs/>
          <w:sz w:val="19"/>
          <w:szCs w:val="19"/>
        </w:rPr>
        <w:t>Earning Period:</w:t>
      </w:r>
      <w:r w:rsidRPr="001817CB">
        <w:rPr>
          <w:rFonts w:ascii="Arial" w:hAnsi="Arial" w:cs="Arial"/>
          <w:sz w:val="19"/>
          <w:szCs w:val="19"/>
        </w:rPr>
        <w:t xml:space="preserve">       </w:t>
      </w:r>
      <w:r w:rsidR="007A6767" w:rsidRPr="001817CB">
        <w:rPr>
          <w:rFonts w:ascii="Arial" w:hAnsi="Arial" w:cs="Arial"/>
          <w:sz w:val="19"/>
          <w:szCs w:val="19"/>
        </w:rPr>
        <w:tab/>
      </w:r>
      <w:r w:rsidRPr="001817CB">
        <w:rPr>
          <w:rFonts w:ascii="Arial" w:eastAsia="Calibri" w:hAnsi="Arial" w:cs="Arial"/>
          <w:color w:val="000000" w:themeColor="text1"/>
          <w:sz w:val="19"/>
          <w:szCs w:val="19"/>
        </w:rPr>
        <w:t xml:space="preserve">12:01am </w:t>
      </w:r>
      <w:r w:rsidR="00546368" w:rsidRPr="001817CB">
        <w:rPr>
          <w:rFonts w:ascii="Arial" w:eastAsia="Calibri" w:hAnsi="Arial" w:cs="Arial"/>
          <w:color w:val="000000" w:themeColor="text1"/>
          <w:sz w:val="19"/>
          <w:szCs w:val="19"/>
        </w:rPr>
        <w:t>Sunday</w:t>
      </w:r>
      <w:r w:rsidRPr="001817CB">
        <w:rPr>
          <w:rFonts w:ascii="Arial" w:eastAsia="Calibri" w:hAnsi="Arial" w:cs="Arial"/>
          <w:color w:val="000000" w:themeColor="text1"/>
          <w:sz w:val="19"/>
          <w:szCs w:val="19"/>
        </w:rPr>
        <w:t xml:space="preserve">, </w:t>
      </w:r>
      <w:r w:rsidR="00546368" w:rsidRPr="001817CB">
        <w:rPr>
          <w:rFonts w:ascii="Arial" w:eastAsia="Calibri" w:hAnsi="Arial" w:cs="Arial"/>
          <w:color w:val="000000" w:themeColor="text1"/>
          <w:sz w:val="19"/>
          <w:szCs w:val="19"/>
        </w:rPr>
        <w:t>May</w:t>
      </w:r>
      <w:r w:rsidR="00B82488" w:rsidRPr="001817CB">
        <w:rPr>
          <w:rFonts w:ascii="Arial" w:eastAsia="Calibri" w:hAnsi="Arial" w:cs="Arial"/>
          <w:color w:val="000000" w:themeColor="text1"/>
          <w:sz w:val="19"/>
          <w:szCs w:val="19"/>
        </w:rPr>
        <w:t xml:space="preserve"> 3</w:t>
      </w:r>
      <w:r w:rsidRPr="001817CB">
        <w:rPr>
          <w:rFonts w:ascii="Arial" w:eastAsia="Calibri" w:hAnsi="Arial" w:cs="Arial"/>
          <w:color w:val="000000" w:themeColor="text1"/>
          <w:sz w:val="19"/>
          <w:szCs w:val="19"/>
        </w:rPr>
        <w:t xml:space="preserve"> to 11:59pm </w:t>
      </w:r>
      <w:r w:rsidR="00B82488" w:rsidRPr="001817CB">
        <w:rPr>
          <w:rFonts w:ascii="Arial" w:eastAsia="Calibri" w:hAnsi="Arial" w:cs="Arial"/>
          <w:color w:val="000000" w:themeColor="text1"/>
          <w:sz w:val="19"/>
          <w:szCs w:val="19"/>
        </w:rPr>
        <w:t>Monday</w:t>
      </w:r>
      <w:r w:rsidRPr="001817CB">
        <w:rPr>
          <w:rFonts w:ascii="Arial" w:eastAsia="Calibri" w:hAnsi="Arial" w:cs="Arial"/>
          <w:color w:val="000000" w:themeColor="text1"/>
          <w:sz w:val="19"/>
          <w:szCs w:val="19"/>
        </w:rPr>
        <w:t xml:space="preserve">, </w:t>
      </w:r>
      <w:r w:rsidR="00CD093E" w:rsidRPr="001817CB">
        <w:rPr>
          <w:rFonts w:ascii="Arial" w:eastAsia="Calibri" w:hAnsi="Arial" w:cs="Arial"/>
          <w:color w:val="000000" w:themeColor="text1"/>
          <w:sz w:val="19"/>
          <w:szCs w:val="19"/>
        </w:rPr>
        <w:t>May 4, 2026</w:t>
      </w:r>
    </w:p>
    <w:p w14:paraId="35574632" w14:textId="77777777" w:rsidR="007A6767" w:rsidRPr="001817CB" w:rsidRDefault="00CD093E" w:rsidP="007A6767">
      <w:pPr>
        <w:rPr>
          <w:rFonts w:ascii="Arial" w:eastAsia="Calibri" w:hAnsi="Arial" w:cs="Arial"/>
          <w:color w:val="000000" w:themeColor="text1"/>
          <w:sz w:val="19"/>
          <w:szCs w:val="19"/>
        </w:rPr>
      </w:pPr>
      <w:r w:rsidRPr="001817CB">
        <w:rPr>
          <w:rFonts w:ascii="Arial" w:eastAsia="Calibri" w:hAnsi="Arial" w:cs="Arial"/>
          <w:color w:val="000000" w:themeColor="text1"/>
          <w:sz w:val="19"/>
          <w:szCs w:val="19"/>
        </w:rPr>
        <w:tab/>
      </w:r>
      <w:r w:rsidRPr="001817CB">
        <w:rPr>
          <w:rFonts w:ascii="Arial" w:eastAsia="Calibri" w:hAnsi="Arial" w:cs="Arial"/>
          <w:color w:val="000000" w:themeColor="text1"/>
          <w:sz w:val="19"/>
          <w:szCs w:val="19"/>
        </w:rPr>
        <w:tab/>
      </w:r>
      <w:r w:rsidRPr="001817CB">
        <w:rPr>
          <w:rFonts w:ascii="Arial" w:eastAsia="Calibri" w:hAnsi="Arial" w:cs="Arial"/>
          <w:color w:val="000000" w:themeColor="text1"/>
          <w:sz w:val="19"/>
          <w:szCs w:val="19"/>
        </w:rPr>
        <w:tab/>
      </w:r>
      <w:r w:rsidR="007A6767" w:rsidRPr="001817CB">
        <w:rPr>
          <w:rFonts w:ascii="Arial" w:eastAsia="Calibri" w:hAnsi="Arial" w:cs="Arial"/>
          <w:color w:val="000000" w:themeColor="text1"/>
          <w:sz w:val="19"/>
          <w:szCs w:val="19"/>
        </w:rPr>
        <w:t>12:01am Sunday, May 17 through 11:59pm Monday, May 18, 2026</w:t>
      </w:r>
    </w:p>
    <w:p w14:paraId="1C271418" w14:textId="702CCBB2" w:rsidR="00CD093E" w:rsidRPr="001817CB" w:rsidRDefault="00CD093E" w:rsidP="00D72E97">
      <w:pPr>
        <w:spacing w:after="0" w:line="240" w:lineRule="auto"/>
        <w:rPr>
          <w:rFonts w:ascii="Arial" w:hAnsi="Arial" w:cs="Arial"/>
          <w:sz w:val="19"/>
          <w:szCs w:val="19"/>
        </w:rPr>
      </w:pPr>
    </w:p>
    <w:p w14:paraId="0279D395" w14:textId="77777777" w:rsidR="00250CF9" w:rsidRPr="001817CB" w:rsidRDefault="00D72E97" w:rsidP="00250CF9">
      <w:pPr>
        <w:spacing w:after="0"/>
        <w:rPr>
          <w:rFonts w:ascii="Arial" w:eastAsia="Calibri" w:hAnsi="Arial" w:cs="Arial"/>
          <w:color w:val="000000" w:themeColor="text1"/>
          <w:sz w:val="19"/>
          <w:szCs w:val="19"/>
        </w:rPr>
      </w:pPr>
      <w:r w:rsidRPr="001817CB">
        <w:rPr>
          <w:rFonts w:ascii="Arial" w:hAnsi="Arial" w:cs="Arial"/>
          <w:b/>
          <w:sz w:val="19"/>
          <w:szCs w:val="19"/>
        </w:rPr>
        <w:t>Redemption Period:</w:t>
      </w:r>
      <w:r w:rsidRPr="001817CB">
        <w:rPr>
          <w:rFonts w:ascii="Arial" w:hAnsi="Arial" w:cs="Arial"/>
          <w:sz w:val="19"/>
          <w:szCs w:val="19"/>
        </w:rPr>
        <w:t xml:space="preserve"> </w:t>
      </w:r>
      <w:r w:rsidRPr="001817CB">
        <w:rPr>
          <w:rFonts w:ascii="Arial" w:hAnsi="Arial" w:cs="Arial"/>
          <w:sz w:val="19"/>
          <w:szCs w:val="19"/>
        </w:rPr>
        <w:tab/>
      </w:r>
      <w:r w:rsidR="00250CF9" w:rsidRPr="001817CB">
        <w:rPr>
          <w:rFonts w:ascii="Arial" w:hAnsi="Arial" w:cs="Arial"/>
          <w:sz w:val="19"/>
          <w:szCs w:val="19"/>
        </w:rPr>
        <w:t>Sunday-</w:t>
      </w:r>
      <w:r w:rsidR="00250CF9" w:rsidRPr="001817CB">
        <w:rPr>
          <w:rFonts w:ascii="Arial" w:eastAsia="Calibri" w:hAnsi="Arial" w:cs="Arial"/>
          <w:color w:val="000000" w:themeColor="text1"/>
          <w:sz w:val="19"/>
          <w:szCs w:val="19"/>
        </w:rPr>
        <w:t xml:space="preserve">Tuesday, May 3-5 and May 17-19, 2026, at the </w:t>
      </w:r>
    </w:p>
    <w:p w14:paraId="16B6BF8B" w14:textId="77777777" w:rsidR="00250CF9" w:rsidRPr="001817CB" w:rsidRDefault="00250CF9" w:rsidP="00250CF9">
      <w:pPr>
        <w:ind w:left="1440"/>
        <w:rPr>
          <w:rFonts w:ascii="Arial" w:eastAsia="Calibri" w:hAnsi="Arial" w:cs="Arial"/>
          <w:color w:val="000000" w:themeColor="text1"/>
          <w:sz w:val="19"/>
          <w:szCs w:val="19"/>
        </w:rPr>
      </w:pPr>
      <w:r w:rsidRPr="001817CB">
        <w:rPr>
          <w:rFonts w:ascii="Arial" w:eastAsia="Calibri" w:hAnsi="Arial" w:cs="Arial"/>
          <w:color w:val="000000" w:themeColor="text1"/>
          <w:sz w:val="19"/>
          <w:szCs w:val="19"/>
        </w:rPr>
        <w:t xml:space="preserve">True Rewards Center during normal operating hours </w:t>
      </w:r>
    </w:p>
    <w:p w14:paraId="44A5B824" w14:textId="7BDEE4C0" w:rsidR="00D72E97" w:rsidRPr="001817CB" w:rsidRDefault="00D72E97" w:rsidP="00250CF9">
      <w:pPr>
        <w:spacing w:after="0"/>
        <w:rPr>
          <w:rFonts w:ascii="Arial" w:eastAsia="Calibri" w:hAnsi="Arial" w:cs="Arial"/>
          <w:color w:val="000000" w:themeColor="text1"/>
          <w:sz w:val="19"/>
          <w:szCs w:val="19"/>
        </w:rPr>
      </w:pPr>
    </w:p>
    <w:p w14:paraId="30C35F56" w14:textId="77777777" w:rsidR="00030218" w:rsidRDefault="00D72E97" w:rsidP="00250CF9">
      <w:pPr>
        <w:shd w:val="clear" w:color="auto" w:fill="FFFFFF" w:themeFill="background1"/>
        <w:spacing w:after="0" w:line="240" w:lineRule="auto"/>
        <w:ind w:left="1440"/>
        <w:jc w:val="both"/>
        <w:rPr>
          <w:rFonts w:ascii="Arial" w:eastAsia="Calibri" w:hAnsi="Arial" w:cs="Arial"/>
          <w:color w:val="000000" w:themeColor="text1"/>
          <w:sz w:val="19"/>
          <w:szCs w:val="19"/>
        </w:rPr>
      </w:pPr>
      <w:r w:rsidRPr="001817CB">
        <w:rPr>
          <w:rFonts w:ascii="Arial" w:eastAsia="Times New Roman" w:hAnsi="Arial" w:cs="Arial"/>
          <w:b/>
          <w:bCs/>
          <w:color w:val="000000"/>
          <w:kern w:val="0"/>
          <w:sz w:val="19"/>
          <w:szCs w:val="19"/>
          <w14:ligatures w14:val="none"/>
        </w:rPr>
        <w:t>How to Play:</w:t>
      </w:r>
      <w:r w:rsidRPr="001817CB">
        <w:rPr>
          <w:rFonts w:ascii="Arial" w:hAnsi="Arial" w:cs="Arial"/>
          <w:sz w:val="19"/>
          <w:szCs w:val="19"/>
        </w:rPr>
        <w:tab/>
      </w:r>
      <w:r w:rsidRPr="001817CB">
        <w:rPr>
          <w:rFonts w:ascii="Arial" w:eastAsia="Calibri" w:hAnsi="Arial" w:cs="Arial"/>
          <w:color w:val="000000" w:themeColor="text1"/>
          <w:sz w:val="19"/>
          <w:szCs w:val="19"/>
        </w:rPr>
        <w:t>Earn 1 gift credit for every 1</w:t>
      </w:r>
      <w:r w:rsidR="00250CF9" w:rsidRPr="001817CB">
        <w:rPr>
          <w:rFonts w:ascii="Arial" w:eastAsia="Calibri" w:hAnsi="Arial" w:cs="Arial"/>
          <w:color w:val="000000" w:themeColor="text1"/>
          <w:sz w:val="19"/>
          <w:szCs w:val="19"/>
        </w:rPr>
        <w:t>0</w:t>
      </w:r>
      <w:r w:rsidRPr="001817CB">
        <w:rPr>
          <w:rFonts w:ascii="Arial" w:eastAsia="Calibri" w:hAnsi="Arial" w:cs="Arial"/>
          <w:color w:val="000000" w:themeColor="text1"/>
          <w:sz w:val="19"/>
          <w:szCs w:val="19"/>
        </w:rPr>
        <w:t>00 base points you earn playing slots and table games (excluding electronic table games) during the earning period. Receive a gift credit voucher at the True Rewards kiosk for every 1</w:t>
      </w:r>
      <w:r w:rsidR="00250CF9" w:rsidRPr="001817CB">
        <w:rPr>
          <w:rFonts w:ascii="Arial" w:eastAsia="Calibri" w:hAnsi="Arial" w:cs="Arial"/>
          <w:color w:val="000000" w:themeColor="text1"/>
          <w:sz w:val="19"/>
          <w:szCs w:val="19"/>
        </w:rPr>
        <w:t>0</w:t>
      </w:r>
      <w:r w:rsidRPr="001817CB">
        <w:rPr>
          <w:rFonts w:ascii="Arial" w:eastAsia="Calibri" w:hAnsi="Arial" w:cs="Arial"/>
          <w:color w:val="000000" w:themeColor="text1"/>
          <w:sz w:val="19"/>
          <w:szCs w:val="19"/>
        </w:rPr>
        <w:t>00 points earned. Maximum of t</w:t>
      </w:r>
      <w:r w:rsidR="00250CF9" w:rsidRPr="001817CB">
        <w:rPr>
          <w:rFonts w:ascii="Arial" w:eastAsia="Calibri" w:hAnsi="Arial" w:cs="Arial"/>
          <w:color w:val="000000" w:themeColor="text1"/>
          <w:sz w:val="19"/>
          <w:szCs w:val="19"/>
        </w:rPr>
        <w:t>wo</w:t>
      </w:r>
      <w:r w:rsidRPr="001817CB">
        <w:rPr>
          <w:rFonts w:ascii="Arial" w:eastAsia="Calibri" w:hAnsi="Arial" w:cs="Arial"/>
          <w:color w:val="000000" w:themeColor="text1"/>
          <w:sz w:val="19"/>
          <w:szCs w:val="19"/>
        </w:rPr>
        <w:t xml:space="preserve"> (</w:t>
      </w:r>
      <w:r w:rsidR="00250CF9" w:rsidRPr="001817CB">
        <w:rPr>
          <w:rFonts w:ascii="Arial" w:eastAsia="Calibri" w:hAnsi="Arial" w:cs="Arial"/>
          <w:color w:val="000000" w:themeColor="text1"/>
          <w:sz w:val="19"/>
          <w:szCs w:val="19"/>
        </w:rPr>
        <w:t>2</w:t>
      </w:r>
      <w:r w:rsidRPr="001817CB">
        <w:rPr>
          <w:rFonts w:ascii="Arial" w:eastAsia="Calibri" w:hAnsi="Arial" w:cs="Arial"/>
          <w:color w:val="000000" w:themeColor="text1"/>
          <w:sz w:val="19"/>
          <w:szCs w:val="19"/>
        </w:rPr>
        <w:t>) gift credits per True Rewards account. Bring the gift credit vouchers to the True Rewards Center to trade for gifts</w:t>
      </w:r>
      <w:r w:rsidR="00030218">
        <w:rPr>
          <w:rFonts w:ascii="Arial" w:eastAsia="Calibri" w:hAnsi="Arial" w:cs="Arial"/>
          <w:color w:val="000000" w:themeColor="text1"/>
          <w:sz w:val="19"/>
          <w:szCs w:val="19"/>
        </w:rPr>
        <w:t>.</w:t>
      </w:r>
    </w:p>
    <w:p w14:paraId="28740BAE" w14:textId="77777777" w:rsidR="00030218" w:rsidRDefault="00030218" w:rsidP="00250CF9">
      <w:pPr>
        <w:shd w:val="clear" w:color="auto" w:fill="FFFFFF" w:themeFill="background1"/>
        <w:spacing w:after="0" w:line="240" w:lineRule="auto"/>
        <w:ind w:left="1440"/>
        <w:jc w:val="both"/>
        <w:rPr>
          <w:rFonts w:ascii="Arial" w:eastAsia="Times New Roman" w:hAnsi="Arial" w:cs="Arial"/>
          <w:b/>
          <w:i/>
          <w:iCs/>
          <w:color w:val="000000" w:themeColor="text1"/>
          <w:sz w:val="19"/>
          <w:szCs w:val="19"/>
        </w:rPr>
      </w:pPr>
    </w:p>
    <w:p w14:paraId="695C80E1" w14:textId="522D21BC" w:rsidR="0039062F" w:rsidRPr="001817CB" w:rsidRDefault="0039062F" w:rsidP="00250CF9">
      <w:pPr>
        <w:shd w:val="clear" w:color="auto" w:fill="FFFFFF" w:themeFill="background1"/>
        <w:spacing w:after="0" w:line="240" w:lineRule="auto"/>
        <w:ind w:left="1440"/>
        <w:jc w:val="both"/>
        <w:rPr>
          <w:rFonts w:ascii="Arial" w:eastAsia="Times New Roman" w:hAnsi="Arial" w:cs="Arial"/>
          <w:color w:val="000000" w:themeColor="text1"/>
          <w:sz w:val="19"/>
          <w:szCs w:val="19"/>
        </w:rPr>
      </w:pPr>
      <w:r w:rsidRPr="001817CB">
        <w:rPr>
          <w:rFonts w:ascii="Arial" w:eastAsia="Times New Roman" w:hAnsi="Arial" w:cs="Arial"/>
          <w:b/>
          <w:i/>
          <w:iCs/>
          <w:color w:val="000000" w:themeColor="text1"/>
          <w:sz w:val="19"/>
          <w:szCs w:val="19"/>
        </w:rPr>
        <w:t>While supplies last. No rainchecks for items.</w:t>
      </w:r>
      <w:r w:rsidRPr="001817CB">
        <w:rPr>
          <w:rFonts w:ascii="Arial" w:eastAsia="Times New Roman" w:hAnsi="Arial" w:cs="Arial"/>
          <w:bCs/>
          <w:i/>
          <w:iCs/>
          <w:color w:val="000000" w:themeColor="text1"/>
          <w:sz w:val="19"/>
          <w:szCs w:val="19"/>
        </w:rPr>
        <w:t xml:space="preserve"> </w:t>
      </w:r>
    </w:p>
    <w:p w14:paraId="4C02DBE2" w14:textId="1CC922AA" w:rsidR="00D72E97" w:rsidRPr="001817CB" w:rsidRDefault="00D72E97" w:rsidP="00D72E97">
      <w:pPr>
        <w:ind w:left="2880" w:hanging="2880"/>
        <w:rPr>
          <w:rFonts w:ascii="Arial" w:eastAsia="Times New Roman" w:hAnsi="Arial" w:cs="Arial"/>
          <w:b/>
          <w:bCs/>
          <w:color w:val="000000" w:themeColor="text1"/>
          <w:sz w:val="19"/>
          <w:szCs w:val="19"/>
        </w:rPr>
      </w:pPr>
    </w:p>
    <w:p w14:paraId="0D1411F2" w14:textId="20F5CFAC" w:rsidR="00D72E97" w:rsidRPr="001817CB" w:rsidRDefault="00D72E97" w:rsidP="00D72E97">
      <w:pPr>
        <w:spacing w:after="0" w:line="240" w:lineRule="auto"/>
        <w:jc w:val="both"/>
        <w:rPr>
          <w:rFonts w:ascii="Arial" w:hAnsi="Arial" w:cs="Arial"/>
          <w:sz w:val="19"/>
          <w:szCs w:val="19"/>
        </w:rPr>
      </w:pPr>
      <w:r w:rsidRPr="001817CB">
        <w:rPr>
          <w:rFonts w:ascii="Arial" w:eastAsia="Times New Roman" w:hAnsi="Arial" w:cs="Arial"/>
          <w:b/>
          <w:bCs/>
          <w:color w:val="000000"/>
          <w:kern w:val="0"/>
          <w:sz w:val="19"/>
          <w:szCs w:val="19"/>
          <w14:ligatures w14:val="none"/>
        </w:rPr>
        <w:t xml:space="preserve">Prize: </w:t>
      </w:r>
      <w:r w:rsidRPr="001817CB">
        <w:rPr>
          <w:rFonts w:ascii="Arial" w:eastAsia="Times New Roman" w:hAnsi="Arial" w:cs="Arial"/>
          <w:b/>
          <w:color w:val="000000"/>
          <w:kern w:val="0"/>
          <w:sz w:val="19"/>
          <w:szCs w:val="19"/>
          <w14:ligatures w14:val="none"/>
        </w:rPr>
        <w:tab/>
      </w:r>
      <w:r w:rsidRPr="001817CB">
        <w:rPr>
          <w:rFonts w:ascii="Arial" w:eastAsia="Times New Roman" w:hAnsi="Arial" w:cs="Arial"/>
          <w:b/>
          <w:color w:val="000000"/>
          <w:kern w:val="0"/>
          <w:sz w:val="19"/>
          <w:szCs w:val="19"/>
          <w14:ligatures w14:val="none"/>
        </w:rPr>
        <w:tab/>
      </w:r>
      <w:r w:rsidR="0039062F" w:rsidRPr="001817CB">
        <w:rPr>
          <w:rFonts w:ascii="Arial" w:eastAsia="Times New Roman" w:hAnsi="Arial" w:cs="Arial"/>
          <w:b/>
          <w:color w:val="000000"/>
          <w:kern w:val="0"/>
          <w:sz w:val="19"/>
          <w:szCs w:val="19"/>
          <w14:ligatures w14:val="none"/>
        </w:rPr>
        <w:t>A bottle of Freixenet Cava Secco Blanc de Blancs Sparkling Wine</w:t>
      </w:r>
      <w:r w:rsidRPr="001817CB">
        <w:rPr>
          <w:rFonts w:ascii="Arial" w:eastAsia="Times New Roman" w:hAnsi="Arial" w:cs="Arial"/>
          <w:b/>
          <w:color w:val="000000"/>
          <w:kern w:val="0"/>
          <w:sz w:val="19"/>
          <w:szCs w:val="19"/>
          <w14:ligatures w14:val="none"/>
        </w:rPr>
        <w:tab/>
      </w:r>
      <w:r w:rsidRPr="001817CB">
        <w:rPr>
          <w:rFonts w:ascii="Arial" w:eastAsia="Times New Roman" w:hAnsi="Arial" w:cs="Arial"/>
          <w:b/>
          <w:color w:val="000000"/>
          <w:kern w:val="0"/>
          <w:sz w:val="19"/>
          <w:szCs w:val="19"/>
          <w14:ligatures w14:val="none"/>
        </w:rPr>
        <w:tab/>
      </w:r>
    </w:p>
    <w:p w14:paraId="05B2986F" w14:textId="77777777" w:rsidR="00D72E97" w:rsidRPr="001817CB" w:rsidRDefault="00D72E97" w:rsidP="00D72E97">
      <w:pPr>
        <w:adjustRightInd w:val="0"/>
        <w:spacing w:after="0" w:line="240" w:lineRule="auto"/>
        <w:ind w:left="2880" w:hanging="2880"/>
        <w:rPr>
          <w:rFonts w:ascii="Arial" w:eastAsia="Times New Roman" w:hAnsi="Arial" w:cs="Arial"/>
          <w:b/>
          <w:color w:val="000000"/>
          <w:kern w:val="0"/>
          <w:sz w:val="19"/>
          <w:szCs w:val="19"/>
          <w14:ligatures w14:val="none"/>
        </w:rPr>
      </w:pPr>
    </w:p>
    <w:p w14:paraId="2F8E8F4D" w14:textId="76F9CF7C"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True Rewards</w:t>
      </w:r>
      <w:r w:rsidRPr="001817CB">
        <w:rPr>
          <w:rFonts w:ascii="Arial" w:eastAsia="Times New Roman" w:hAnsi="Arial" w:cs="Arial"/>
          <w:kern w:val="0"/>
          <w:sz w:val="19"/>
          <w:szCs w:val="19"/>
          <w:vertAlign w:val="superscript"/>
          <w14:ligatures w14:val="none"/>
        </w:rPr>
        <w:t>®</w:t>
      </w:r>
      <w:r w:rsidRPr="001817CB">
        <w:rPr>
          <w:rFonts w:ascii="Arial" w:eastAsia="Times New Roman" w:hAnsi="Arial" w:cs="Arial"/>
          <w:kern w:val="0"/>
          <w:sz w:val="19"/>
          <w:szCs w:val="19"/>
          <w14:ligatures w14:val="none"/>
        </w:rPr>
        <w:t xml:space="preserve"> members who earn 1</w:t>
      </w:r>
      <w:r w:rsidR="00250CF9" w:rsidRPr="001817CB">
        <w:rPr>
          <w:rFonts w:ascii="Arial" w:eastAsia="Times New Roman" w:hAnsi="Arial" w:cs="Arial"/>
          <w:kern w:val="0"/>
          <w:sz w:val="19"/>
          <w:szCs w:val="19"/>
          <w14:ligatures w14:val="none"/>
        </w:rPr>
        <w:t>0</w:t>
      </w:r>
      <w:r w:rsidRPr="001817CB">
        <w:rPr>
          <w:rFonts w:ascii="Arial" w:eastAsia="Times New Roman" w:hAnsi="Arial" w:cs="Arial"/>
          <w:kern w:val="0"/>
          <w:sz w:val="19"/>
          <w:szCs w:val="19"/>
          <w14:ligatures w14:val="none"/>
        </w:rPr>
        <w:t>00 base points during the earning period will receive one (1) voucher at the True Rewards kiosk to redeem at the True Rewards Center for their prize.  A maximum of t</w:t>
      </w:r>
      <w:r w:rsidR="00250CF9" w:rsidRPr="001817CB">
        <w:rPr>
          <w:rFonts w:ascii="Arial" w:eastAsia="Times New Roman" w:hAnsi="Arial" w:cs="Arial"/>
          <w:kern w:val="0"/>
          <w:sz w:val="19"/>
          <w:szCs w:val="19"/>
          <w14:ligatures w14:val="none"/>
        </w:rPr>
        <w:t>wo</w:t>
      </w:r>
      <w:r w:rsidRPr="001817CB">
        <w:rPr>
          <w:rFonts w:ascii="Arial" w:eastAsia="Times New Roman" w:hAnsi="Arial" w:cs="Arial"/>
          <w:kern w:val="0"/>
          <w:sz w:val="19"/>
          <w:szCs w:val="19"/>
          <w14:ligatures w14:val="none"/>
        </w:rPr>
        <w:t xml:space="preserve"> (</w:t>
      </w:r>
      <w:r w:rsidR="00250CF9" w:rsidRPr="001817CB">
        <w:rPr>
          <w:rFonts w:ascii="Arial" w:eastAsia="Times New Roman" w:hAnsi="Arial" w:cs="Arial"/>
          <w:kern w:val="0"/>
          <w:sz w:val="19"/>
          <w:szCs w:val="19"/>
          <w14:ligatures w14:val="none"/>
        </w:rPr>
        <w:t>2</w:t>
      </w:r>
      <w:r w:rsidRPr="001817CB">
        <w:rPr>
          <w:rFonts w:ascii="Arial" w:eastAsia="Times New Roman" w:hAnsi="Arial" w:cs="Arial"/>
          <w:kern w:val="0"/>
          <w:sz w:val="19"/>
          <w:szCs w:val="19"/>
          <w14:ligatures w14:val="none"/>
        </w:rPr>
        <w:t xml:space="preserve">) prizes can be earned per True Rewards account each week. </w:t>
      </w:r>
      <w:r w:rsidRPr="001817CB">
        <w:rPr>
          <w:rFonts w:ascii="Arial" w:eastAsia="Times New Roman" w:hAnsi="Arial" w:cs="Arial"/>
          <w:color w:val="000000" w:themeColor="text1"/>
          <w:sz w:val="19"/>
          <w:szCs w:val="19"/>
        </w:rPr>
        <w:t>Player may opt for a one-time $10 free slot play instead of the bottle once per earning period.</w:t>
      </w:r>
    </w:p>
    <w:p w14:paraId="55E581A5"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Members can earn base points by playing on any denomination reel, video reel, video poker, electronic keno machines, and table games, excluding electronic table games.</w:t>
      </w:r>
    </w:p>
    <w:p w14:paraId="60AB6CA8"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Bonus points earned with point multipliers </w:t>
      </w:r>
      <w:r w:rsidRPr="001817CB">
        <w:rPr>
          <w:rFonts w:ascii="Arial" w:eastAsia="Times New Roman" w:hAnsi="Arial" w:cs="Arial"/>
          <w:kern w:val="0"/>
          <w:sz w:val="19"/>
          <w:szCs w:val="19"/>
          <w:u w:val="single"/>
          <w14:ligatures w14:val="none"/>
        </w:rPr>
        <w:t>do not</w:t>
      </w:r>
      <w:r w:rsidRPr="001817CB">
        <w:rPr>
          <w:rFonts w:ascii="Arial" w:eastAsia="Times New Roman" w:hAnsi="Arial" w:cs="Arial"/>
          <w:kern w:val="0"/>
          <w:sz w:val="19"/>
          <w:szCs w:val="19"/>
          <w14:ligatures w14:val="none"/>
        </w:rPr>
        <w:t xml:space="preserve"> count as base points. </w:t>
      </w:r>
    </w:p>
    <w:p w14:paraId="2B746171"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Point multipliers are excluded from this promotion. </w:t>
      </w:r>
    </w:p>
    <w:p w14:paraId="2ACB01EC"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b/>
          <w:bCs/>
          <w:kern w:val="0"/>
          <w:sz w:val="19"/>
          <w:szCs w:val="19"/>
          <w14:ligatures w14:val="none"/>
        </w:rPr>
        <w:t>Slot Players:</w:t>
      </w:r>
      <w:r w:rsidRPr="001817CB">
        <w:rPr>
          <w:rFonts w:ascii="Arial" w:eastAsia="Times New Roman" w:hAnsi="Arial" w:cs="Arial"/>
          <w:kern w:val="0"/>
          <w:sz w:val="19"/>
          <w:szCs w:val="19"/>
          <w14:ligatures w14:val="none"/>
        </w:rPr>
        <w:t xml:space="preserve"> </w:t>
      </w:r>
      <w:r w:rsidRPr="001817CB">
        <w:rPr>
          <w:rFonts w:ascii="Arial" w:eastAsia="Times New Roman" w:hAnsi="Arial" w:cs="Arial"/>
          <w:color w:val="201F1E"/>
          <w:kern w:val="0"/>
          <w:sz w:val="19"/>
          <w:szCs w:val="19"/>
          <w:shd w:val="clear" w:color="auto" w:fill="FFFFFF"/>
          <w14:ligatures w14:val="none"/>
        </w:rPr>
        <w:t>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4915745B"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b/>
          <w:bCs/>
          <w:kern w:val="0"/>
          <w:sz w:val="19"/>
          <w:szCs w:val="19"/>
          <w14:ligatures w14:val="none"/>
        </w:rPr>
        <w:t>Table Players:</w:t>
      </w:r>
      <w:r w:rsidRPr="001817CB">
        <w:rPr>
          <w:rFonts w:ascii="Arial" w:eastAsia="Times New Roman" w:hAnsi="Arial" w:cs="Arial"/>
          <w:kern w:val="0"/>
          <w:sz w:val="19"/>
          <w:szCs w:val="19"/>
          <w14:ligatures w14:val="none"/>
        </w:rPr>
        <w:t xml:space="preserve"> It is the player’s responsibility to request their play be rated prior to starting table play. It may take up to two (2) hours for points to appear at the True Rewards kiosk for redemption. </w:t>
      </w:r>
    </w:p>
    <w:p w14:paraId="571D94AF"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Team playing is not allowed. Team playing is defined as more than two people using the same True Rewards card. Those found team playing may be disqualified at the discretion of management. </w:t>
      </w:r>
    </w:p>
    <w:p w14:paraId="24DDDE4F"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This is a Points Free Premium, which means you keep your points. </w:t>
      </w:r>
    </w:p>
    <w:p w14:paraId="6EA64347"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Points earned are retroactive from the beginning of the earning period to when card was swiped at the kiosk. </w:t>
      </w:r>
    </w:p>
    <w:p w14:paraId="7B6FFF0A" w14:textId="77777777" w:rsidR="00D72E97" w:rsidRPr="001817CB" w:rsidRDefault="00D72E97" w:rsidP="00D72E97">
      <w:pPr>
        <w:pStyle w:val="ListParagraph"/>
        <w:numPr>
          <w:ilvl w:val="0"/>
          <w:numId w:val="1"/>
        </w:numPr>
        <w:adjustRightInd w:val="0"/>
        <w:spacing w:after="0" w:line="240" w:lineRule="auto"/>
        <w:rPr>
          <w:rFonts w:ascii="Arial" w:eastAsia="Times New Roman" w:hAnsi="Arial" w:cs="Arial"/>
          <w:color w:val="000000" w:themeColor="text1"/>
          <w:sz w:val="19"/>
          <w:szCs w:val="19"/>
        </w:rPr>
      </w:pPr>
      <w:r w:rsidRPr="001817CB">
        <w:rPr>
          <w:rFonts w:ascii="Arial" w:eastAsia="Times New Roman" w:hAnsi="Arial" w:cs="Arial"/>
          <w:color w:val="000000" w:themeColor="text1"/>
          <w:sz w:val="19"/>
          <w:szCs w:val="19"/>
        </w:rPr>
        <w:t xml:space="preserve">Players who earn the qualifying base points amount will receive a voucher at the True Rewards kiosk to redeem at the True Rewards Center for the indicated prize.  </w:t>
      </w:r>
    </w:p>
    <w:p w14:paraId="12981367" w14:textId="77777777" w:rsidR="00D72E97" w:rsidRPr="001817CB" w:rsidRDefault="00D72E97" w:rsidP="00D72E97">
      <w:pPr>
        <w:pStyle w:val="ListParagraph"/>
        <w:numPr>
          <w:ilvl w:val="0"/>
          <w:numId w:val="1"/>
        </w:numPr>
        <w:adjustRightInd w:val="0"/>
        <w:spacing w:after="0" w:line="240" w:lineRule="auto"/>
        <w:rPr>
          <w:rFonts w:ascii="Arial" w:eastAsia="Times New Roman" w:hAnsi="Arial" w:cs="Arial"/>
          <w:color w:val="000000" w:themeColor="text1"/>
          <w:sz w:val="19"/>
          <w:szCs w:val="19"/>
        </w:rPr>
      </w:pPr>
      <w:r w:rsidRPr="001817CB">
        <w:rPr>
          <w:rFonts w:ascii="Arial" w:eastAsia="Times New Roman" w:hAnsi="Arial" w:cs="Arial"/>
          <w:color w:val="000000" w:themeColor="text1"/>
          <w:sz w:val="19"/>
          <w:szCs w:val="19"/>
        </w:rPr>
        <w:t xml:space="preserve">The STRAT Hotel, Casino &amp; Tower is not responsible for lost or stolen vouchers once they have been issued. </w:t>
      </w:r>
    </w:p>
    <w:p w14:paraId="6F2D1821" w14:textId="77777777" w:rsidR="00D72E97" w:rsidRPr="001817CB" w:rsidRDefault="00D72E97" w:rsidP="00D72E97">
      <w:pPr>
        <w:numPr>
          <w:ilvl w:val="0"/>
          <w:numId w:val="1"/>
        </w:numPr>
        <w:spacing w:after="0" w:line="276" w:lineRule="auto"/>
        <w:rPr>
          <w:rFonts w:ascii="Arial" w:eastAsia="Times New Roman" w:hAnsi="Arial" w:cs="Arial"/>
          <w:bCs/>
          <w:kern w:val="0"/>
          <w:sz w:val="19"/>
          <w:szCs w:val="19"/>
          <w14:ligatures w14:val="none"/>
        </w:rPr>
      </w:pPr>
      <w:r w:rsidRPr="001817CB">
        <w:rPr>
          <w:rFonts w:ascii="Arial" w:eastAsia="Times New Roman" w:hAnsi="Arial" w:cs="Arial"/>
          <w:bCs/>
          <w:kern w:val="0"/>
          <w:sz w:val="19"/>
          <w:szCs w:val="19"/>
          <w14:ligatures w14:val="none"/>
        </w:rPr>
        <w:t xml:space="preserve">This promotion is while supplies last. </w:t>
      </w:r>
      <w:r w:rsidRPr="001817CB">
        <w:rPr>
          <w:rFonts w:ascii="Arial" w:eastAsia="Times New Roman" w:hAnsi="Arial" w:cs="Arial"/>
          <w:bCs/>
          <w:color w:val="000000" w:themeColor="text1"/>
          <w:sz w:val="19"/>
          <w:szCs w:val="19"/>
        </w:rPr>
        <w:t xml:space="preserve">No rainchecks for items. </w:t>
      </w:r>
      <w:r w:rsidRPr="001817CB">
        <w:rPr>
          <w:rFonts w:ascii="Arial" w:eastAsia="Times New Roman" w:hAnsi="Arial" w:cs="Arial"/>
          <w:kern w:val="0"/>
          <w:sz w:val="19"/>
          <w:szCs w:val="19"/>
          <w14:ligatures w14:val="none"/>
        </w:rPr>
        <w:t xml:space="preserve">No substitutions or cash redemption in lieu of prize. Offers and prizes are non-negotiable, non-transferable and cannot be combined. </w:t>
      </w:r>
    </w:p>
    <w:p w14:paraId="30038F4B"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Participants must be 21 years of age or older and able to present proof of age.  </w:t>
      </w:r>
    </w:p>
    <w:p w14:paraId="139CF9E7"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Offer valid only at specified property and at time and dates indicated. </w:t>
      </w:r>
    </w:p>
    <w:p w14:paraId="082BDB9A" w14:textId="77777777" w:rsidR="00D72E97" w:rsidRPr="001817CB" w:rsidRDefault="00D72E97" w:rsidP="00D72E97">
      <w:pPr>
        <w:numPr>
          <w:ilvl w:val="0"/>
          <w:numId w:val="1"/>
        </w:numPr>
        <w:spacing w:after="0" w:line="276"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15945DC4" w14:textId="63EC7EFA" w:rsidR="00D72E97" w:rsidRPr="001817CB" w:rsidRDefault="00D72E97" w:rsidP="00D72E97">
      <w:pPr>
        <w:pStyle w:val="ListParagraph"/>
        <w:numPr>
          <w:ilvl w:val="0"/>
          <w:numId w:val="1"/>
        </w:numPr>
        <w:autoSpaceDE w:val="0"/>
        <w:autoSpaceDN w:val="0"/>
        <w:adjustRightInd w:val="0"/>
        <w:spacing w:after="0" w:line="240" w:lineRule="auto"/>
        <w:rPr>
          <w:rFonts w:ascii="Arial" w:eastAsia="Times New Roman" w:hAnsi="Arial" w:cs="Arial"/>
          <w:sz w:val="19"/>
          <w:szCs w:val="19"/>
        </w:rPr>
      </w:pPr>
      <w:r w:rsidRPr="001817CB">
        <w:rPr>
          <w:rFonts w:ascii="Arial" w:hAnsi="Arial" w:cs="Arial"/>
          <w:sz w:val="19"/>
          <w:szCs w:val="19"/>
        </w:rPr>
        <w:t xml:space="preserve">Team members of Golden Entertainment, Inc.; Arizona Charlie’s Decatur; Arizona Charlie’s Boulder; The STRAT Hotel, Casino &amp; Tower; Aquarius Casino Resort; Edgewater Casino Resort, Lakeside Casino &amp; RV Park, Pahrump Nugget and Golden Tavern Group, its successors and assignees of </w:t>
      </w:r>
      <w:r w:rsidRPr="001817CB">
        <w:rPr>
          <w:rFonts w:ascii="Arial" w:hAnsi="Arial" w:cs="Arial"/>
          <w:sz w:val="19"/>
          <w:szCs w:val="19"/>
        </w:rPr>
        <w:lastRenderedPageBreak/>
        <w:t>sponsors, its advertising agencies and promotional companies involved in this event are not eligible to participate.</w:t>
      </w:r>
    </w:p>
    <w:p w14:paraId="77DDF23B" w14:textId="77777777" w:rsidR="00D72E97" w:rsidRPr="001817CB" w:rsidRDefault="00D72E97" w:rsidP="00D72E97">
      <w:pPr>
        <w:numPr>
          <w:ilvl w:val="0"/>
          <w:numId w:val="1"/>
        </w:numPr>
        <w:spacing w:after="0" w:line="240" w:lineRule="auto"/>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8A2ACF5" w14:textId="77777777" w:rsidR="00D72E97" w:rsidRPr="001817CB" w:rsidRDefault="00D72E97" w:rsidP="00D72E97">
      <w:pPr>
        <w:numPr>
          <w:ilvl w:val="0"/>
          <w:numId w:val="1"/>
        </w:numPr>
        <w:spacing w:before="100" w:beforeAutospacing="1" w:after="360" w:line="240" w:lineRule="auto"/>
        <w:contextualSpacing/>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Management reserves the right to make all final decisions regarding interpretation of the rules and eligibility determinations for any promotion, subject to applicable laws and regulations.</w:t>
      </w:r>
    </w:p>
    <w:p w14:paraId="33D1FFA8" w14:textId="77777777" w:rsidR="00D72E97" w:rsidRPr="001817CB" w:rsidRDefault="00D72E97" w:rsidP="00D72E97">
      <w:pPr>
        <w:numPr>
          <w:ilvl w:val="0"/>
          <w:numId w:val="1"/>
        </w:numPr>
        <w:spacing w:before="100" w:beforeAutospacing="1" w:after="360" w:line="240" w:lineRule="auto"/>
        <w:contextualSpacing/>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Any rule relating to this promotion may be changed, modified, or cancelled by management at any time without notice, subject to applicable laws and regulations. </w:t>
      </w:r>
    </w:p>
    <w:p w14:paraId="1A49A2E8" w14:textId="77777777" w:rsidR="00D72E97" w:rsidRPr="001817CB" w:rsidRDefault="00D72E97" w:rsidP="00D72E97">
      <w:pPr>
        <w:numPr>
          <w:ilvl w:val="0"/>
          <w:numId w:val="1"/>
        </w:numPr>
        <w:spacing w:before="100" w:beforeAutospacing="1" w:after="360" w:line="240" w:lineRule="auto"/>
        <w:contextualSpacing/>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Management reserves all rights to resolve any dispute or situation not covered by the official promotion rules and management’s decision shall be final and binding, subject to applicable laws and regulations. </w:t>
      </w:r>
    </w:p>
    <w:p w14:paraId="12867959" w14:textId="7CF7A56C" w:rsidR="002B3E3E" w:rsidRPr="001817CB" w:rsidRDefault="002B3E3E" w:rsidP="00D72E97">
      <w:pPr>
        <w:numPr>
          <w:ilvl w:val="0"/>
          <w:numId w:val="1"/>
        </w:numPr>
        <w:spacing w:before="100" w:beforeAutospacing="1" w:after="360" w:line="240" w:lineRule="auto"/>
        <w:contextualSpacing/>
        <w:rPr>
          <w:rFonts w:ascii="Arial" w:eastAsia="Times New Roman" w:hAnsi="Arial" w:cs="Arial"/>
          <w:kern w:val="0"/>
          <w:sz w:val="19"/>
          <w:szCs w:val="19"/>
          <w14:ligatures w14:val="none"/>
        </w:rPr>
      </w:pPr>
      <w:r w:rsidRPr="001817CB">
        <w:rPr>
          <w:rFonts w:ascii="Arial" w:eastAsia="Times New Roman" w:hAnsi="Arial" w:cs="Arial"/>
          <w:kern w:val="0"/>
          <w:sz w:val="19"/>
          <w:szCs w:val="19"/>
          <w14:ligatures w14:val="none"/>
        </w:rPr>
        <w:t xml:space="preserve">Gambling problems? Need help? </w:t>
      </w:r>
      <w:r w:rsidR="00472E0D" w:rsidRPr="001817CB">
        <w:rPr>
          <w:rFonts w:ascii="Arial" w:eastAsia="Times New Roman" w:hAnsi="Arial" w:cs="Arial"/>
          <w:kern w:val="0"/>
          <w:sz w:val="19"/>
          <w:szCs w:val="19"/>
          <w14:ligatures w14:val="none"/>
        </w:rPr>
        <w:t>1-800-522-4700 or text 800GAM.</w:t>
      </w:r>
    </w:p>
    <w:p w14:paraId="15FB4DB7" w14:textId="77777777" w:rsidR="00D72E97" w:rsidRPr="001817CB" w:rsidRDefault="00D72E97" w:rsidP="00D72E97">
      <w:pPr>
        <w:rPr>
          <w:rFonts w:ascii="Arial" w:hAnsi="Arial" w:cs="Arial"/>
          <w:sz w:val="19"/>
          <w:szCs w:val="19"/>
        </w:rPr>
      </w:pPr>
    </w:p>
    <w:p w14:paraId="64E11821" w14:textId="77777777" w:rsidR="00D72E97" w:rsidRPr="001817CB" w:rsidRDefault="00D72E97" w:rsidP="00D72E97">
      <w:pPr>
        <w:rPr>
          <w:rFonts w:ascii="Arial" w:hAnsi="Arial" w:cs="Arial"/>
          <w:sz w:val="19"/>
          <w:szCs w:val="19"/>
        </w:rPr>
      </w:pPr>
    </w:p>
    <w:p w14:paraId="480CECE0" w14:textId="77777777" w:rsidR="00D72E97" w:rsidRPr="001817CB" w:rsidRDefault="00D72E97">
      <w:pPr>
        <w:rPr>
          <w:rFonts w:ascii="Arial" w:hAnsi="Arial" w:cs="Arial"/>
          <w:sz w:val="19"/>
          <w:szCs w:val="19"/>
        </w:rPr>
      </w:pPr>
    </w:p>
    <w:sectPr w:rsidR="00D72E97" w:rsidRPr="00181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41891"/>
    <w:multiLevelType w:val="hybridMultilevel"/>
    <w:tmpl w:val="5C4A1A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22017">
    <w:abstractNumId w:val="1"/>
  </w:num>
  <w:num w:numId="2" w16cid:durableId="121801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97"/>
    <w:rsid w:val="00030218"/>
    <w:rsid w:val="001817CB"/>
    <w:rsid w:val="00250CF9"/>
    <w:rsid w:val="00255D9A"/>
    <w:rsid w:val="002B3E3E"/>
    <w:rsid w:val="00301A0A"/>
    <w:rsid w:val="0039062F"/>
    <w:rsid w:val="004621D7"/>
    <w:rsid w:val="00472E0D"/>
    <w:rsid w:val="00546368"/>
    <w:rsid w:val="00606C48"/>
    <w:rsid w:val="007A6767"/>
    <w:rsid w:val="00B82488"/>
    <w:rsid w:val="00B93F04"/>
    <w:rsid w:val="00CD093E"/>
    <w:rsid w:val="00D72E97"/>
    <w:rsid w:val="00E062F8"/>
    <w:rsid w:val="00E24AA1"/>
    <w:rsid w:val="00E5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C38E"/>
  <w15:chartTrackingRefBased/>
  <w15:docId w15:val="{CB3FCE41-E7FC-4A0E-A884-17F50DD7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97"/>
    <w:pPr>
      <w:spacing w:line="259" w:lineRule="auto"/>
    </w:pPr>
    <w:rPr>
      <w:sz w:val="22"/>
      <w:szCs w:val="22"/>
    </w:rPr>
  </w:style>
  <w:style w:type="paragraph" w:styleId="Heading1">
    <w:name w:val="heading 1"/>
    <w:basedOn w:val="Normal"/>
    <w:next w:val="Normal"/>
    <w:link w:val="Heading1Char"/>
    <w:uiPriority w:val="9"/>
    <w:qFormat/>
    <w:rsid w:val="00D7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E97"/>
    <w:rPr>
      <w:rFonts w:eastAsiaTheme="majorEastAsia" w:cstheme="majorBidi"/>
      <w:color w:val="272727" w:themeColor="text1" w:themeTint="D8"/>
    </w:rPr>
  </w:style>
  <w:style w:type="paragraph" w:styleId="Title">
    <w:name w:val="Title"/>
    <w:basedOn w:val="Normal"/>
    <w:next w:val="Normal"/>
    <w:link w:val="TitleChar"/>
    <w:uiPriority w:val="10"/>
    <w:qFormat/>
    <w:rsid w:val="00D72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E97"/>
    <w:pPr>
      <w:spacing w:before="160"/>
      <w:jc w:val="center"/>
    </w:pPr>
    <w:rPr>
      <w:i/>
      <w:iCs/>
      <w:color w:val="404040" w:themeColor="text1" w:themeTint="BF"/>
    </w:rPr>
  </w:style>
  <w:style w:type="character" w:customStyle="1" w:styleId="QuoteChar">
    <w:name w:val="Quote Char"/>
    <w:basedOn w:val="DefaultParagraphFont"/>
    <w:link w:val="Quote"/>
    <w:uiPriority w:val="29"/>
    <w:rsid w:val="00D72E97"/>
    <w:rPr>
      <w:i/>
      <w:iCs/>
      <w:color w:val="404040" w:themeColor="text1" w:themeTint="BF"/>
    </w:rPr>
  </w:style>
  <w:style w:type="paragraph" w:styleId="ListParagraph">
    <w:name w:val="List Paragraph"/>
    <w:basedOn w:val="Normal"/>
    <w:uiPriority w:val="34"/>
    <w:qFormat/>
    <w:rsid w:val="00D72E97"/>
    <w:pPr>
      <w:ind w:left="720"/>
      <w:contextualSpacing/>
    </w:pPr>
  </w:style>
  <w:style w:type="character" w:styleId="IntenseEmphasis">
    <w:name w:val="Intense Emphasis"/>
    <w:basedOn w:val="DefaultParagraphFont"/>
    <w:uiPriority w:val="21"/>
    <w:qFormat/>
    <w:rsid w:val="00D72E97"/>
    <w:rPr>
      <w:i/>
      <w:iCs/>
      <w:color w:val="0F4761" w:themeColor="accent1" w:themeShade="BF"/>
    </w:rPr>
  </w:style>
  <w:style w:type="paragraph" w:styleId="IntenseQuote">
    <w:name w:val="Intense Quote"/>
    <w:basedOn w:val="Normal"/>
    <w:next w:val="Normal"/>
    <w:link w:val="IntenseQuoteChar"/>
    <w:uiPriority w:val="30"/>
    <w:qFormat/>
    <w:rsid w:val="00D7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E97"/>
    <w:rPr>
      <w:i/>
      <w:iCs/>
      <w:color w:val="0F4761" w:themeColor="accent1" w:themeShade="BF"/>
    </w:rPr>
  </w:style>
  <w:style w:type="character" w:styleId="IntenseReference">
    <w:name w:val="Intense Reference"/>
    <w:basedOn w:val="DefaultParagraphFont"/>
    <w:uiPriority w:val="32"/>
    <w:qFormat/>
    <w:rsid w:val="00D72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9</cp:revision>
  <dcterms:created xsi:type="dcterms:W3CDTF">2026-03-10T17:31:00Z</dcterms:created>
  <dcterms:modified xsi:type="dcterms:W3CDTF">2026-03-10T18:18:00Z</dcterms:modified>
</cp:coreProperties>
</file>